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522" w:rsidRPr="0001523D" w:rsidRDefault="00A21836" w:rsidP="000152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436DA">
        <w:rPr>
          <w:rFonts w:hint="eastAsia"/>
          <w:sz w:val="28"/>
          <w:szCs w:val="28"/>
        </w:rPr>
        <w:t>５</w:t>
      </w:r>
      <w:r w:rsidR="00145B64">
        <w:rPr>
          <w:rFonts w:hint="eastAsia"/>
          <w:sz w:val="28"/>
          <w:szCs w:val="28"/>
        </w:rPr>
        <w:t xml:space="preserve">年度　　</w:t>
      </w:r>
      <w:r w:rsidR="00D77522" w:rsidRPr="0001523D">
        <w:rPr>
          <w:rFonts w:hint="eastAsia"/>
          <w:sz w:val="28"/>
          <w:szCs w:val="28"/>
        </w:rPr>
        <w:t>弘前東高等学校</w:t>
      </w:r>
      <w:r w:rsidR="005436DA">
        <w:rPr>
          <w:rFonts w:hint="eastAsia"/>
          <w:sz w:val="28"/>
          <w:szCs w:val="28"/>
        </w:rPr>
        <w:t xml:space="preserve">　</w:t>
      </w:r>
      <w:r w:rsidR="00D77522" w:rsidRPr="0001523D">
        <w:rPr>
          <w:rFonts w:hint="eastAsia"/>
          <w:sz w:val="28"/>
          <w:szCs w:val="28"/>
        </w:rPr>
        <w:t>体験入学</w:t>
      </w:r>
    </w:p>
    <w:p w:rsidR="00C959EE" w:rsidRDefault="00C959EE"/>
    <w:p w:rsidR="00145B64" w:rsidRDefault="00D77522" w:rsidP="00145B64">
      <w:r>
        <w:rPr>
          <w:rFonts w:hint="eastAsia"/>
        </w:rPr>
        <w:t xml:space="preserve">　</w:t>
      </w:r>
    </w:p>
    <w:p w:rsidR="00D77522" w:rsidRDefault="00D77522" w:rsidP="00145B64">
      <w:pPr>
        <w:ind w:firstLineChars="100" w:firstLine="205"/>
      </w:pPr>
      <w:r>
        <w:rPr>
          <w:rFonts w:hint="eastAsia"/>
        </w:rPr>
        <w:t>本校では</w:t>
      </w:r>
      <w:r w:rsidR="004E5F0E">
        <w:rPr>
          <w:rFonts w:hint="eastAsia"/>
        </w:rPr>
        <w:t>中学３年生を対象に、次のとおり体験入学を実施します。</w:t>
      </w:r>
      <w:r w:rsidR="00AC6815">
        <w:rPr>
          <w:rFonts w:hint="eastAsia"/>
        </w:rPr>
        <w:t>体験</w:t>
      </w:r>
      <w:r>
        <w:rPr>
          <w:rFonts w:hint="eastAsia"/>
        </w:rPr>
        <w:t>授業など</w:t>
      </w:r>
      <w:r w:rsidR="004E5F0E">
        <w:rPr>
          <w:rFonts w:hint="eastAsia"/>
        </w:rPr>
        <w:t>で</w:t>
      </w:r>
      <w:r>
        <w:rPr>
          <w:rFonts w:hint="eastAsia"/>
        </w:rPr>
        <w:t>高校生活の一部を体験してもら</w:t>
      </w:r>
      <w:r w:rsidR="004E5F0E">
        <w:rPr>
          <w:rFonts w:hint="eastAsia"/>
        </w:rPr>
        <w:t>いたいと計画しておりますので、</w:t>
      </w:r>
      <w:r w:rsidR="00145B64">
        <w:rPr>
          <w:rFonts w:hint="eastAsia"/>
        </w:rPr>
        <w:t>生徒の</w:t>
      </w:r>
      <w:r w:rsidR="00E64C3B">
        <w:rPr>
          <w:rFonts w:hint="eastAsia"/>
        </w:rPr>
        <w:t>皆</w:t>
      </w:r>
      <w:r w:rsidR="00145B64">
        <w:rPr>
          <w:rFonts w:hint="eastAsia"/>
        </w:rPr>
        <w:t>さん</w:t>
      </w:r>
      <w:r w:rsidR="004E5F0E">
        <w:rPr>
          <w:rFonts w:hint="eastAsia"/>
        </w:rPr>
        <w:t>、保護者の方もお気軽に参加</w:t>
      </w:r>
      <w:r w:rsidR="00145B64">
        <w:rPr>
          <w:rFonts w:hint="eastAsia"/>
        </w:rPr>
        <w:t>して下さい。</w:t>
      </w:r>
    </w:p>
    <w:p w:rsidR="00D77522" w:rsidRDefault="00D77522"/>
    <w:p w:rsidR="00145B64" w:rsidRDefault="00145B64"/>
    <w:p w:rsidR="005436DA" w:rsidRDefault="005436DA" w:rsidP="005436DA">
      <w:pPr>
        <w:ind w:firstLineChars="200" w:firstLine="410"/>
      </w:pPr>
      <w:r>
        <w:rPr>
          <w:rFonts w:hint="eastAsia"/>
        </w:rPr>
        <w:t>１　実施日　　令和５年７月２６日（水）</w:t>
      </w:r>
    </w:p>
    <w:p w:rsidR="005436DA" w:rsidRDefault="005436DA" w:rsidP="005436DA">
      <w:pPr>
        <w:ind w:firstLineChars="200" w:firstLine="410"/>
      </w:pPr>
    </w:p>
    <w:p w:rsidR="005436DA" w:rsidRDefault="005436DA" w:rsidP="005436DA">
      <w:pPr>
        <w:ind w:leftChars="200" w:left="1435" w:hangingChars="500" w:hanging="1025"/>
      </w:pPr>
      <w:r>
        <w:rPr>
          <w:rFonts w:hint="eastAsia"/>
        </w:rPr>
        <w:t>２　場　所　　弘前東高等学校</w:t>
      </w:r>
    </w:p>
    <w:p w:rsidR="005436DA" w:rsidRDefault="005436DA" w:rsidP="005436DA">
      <w:pPr>
        <w:ind w:leftChars="200" w:left="1435" w:hangingChars="500" w:hanging="1025"/>
      </w:pPr>
    </w:p>
    <w:p w:rsidR="005436DA" w:rsidRDefault="005436DA" w:rsidP="005436DA">
      <w:pPr>
        <w:ind w:firstLineChars="200" w:firstLine="410"/>
      </w:pPr>
      <w:r>
        <w:rPr>
          <w:rFonts w:hint="eastAsia"/>
        </w:rPr>
        <w:t>３　日　程　　午前　弘前市内中学校　　　午後　その他の中学校</w:t>
      </w:r>
    </w:p>
    <w:p w:rsidR="005436DA" w:rsidRDefault="005436DA" w:rsidP="005436DA">
      <w:pPr>
        <w:ind w:firstLineChars="400" w:firstLine="820"/>
      </w:pPr>
      <w:r>
        <w:rPr>
          <w:rFonts w:hint="eastAsia"/>
        </w:rPr>
        <w:t xml:space="preserve">　　　　　※御都合が</w:t>
      </w:r>
      <w:r w:rsidR="00294D02">
        <w:rPr>
          <w:rFonts w:hint="eastAsia"/>
        </w:rPr>
        <w:t>合わない</w:t>
      </w:r>
      <w:r>
        <w:rPr>
          <w:rFonts w:hint="eastAsia"/>
        </w:rPr>
        <w:t>場合は御相談ください。希望に応じて対応致します。</w:t>
      </w:r>
    </w:p>
    <w:p w:rsidR="005436DA" w:rsidRPr="00C44D02" w:rsidRDefault="005436DA" w:rsidP="005436DA">
      <w:pPr>
        <w:ind w:firstLineChars="400" w:firstLine="82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5436DA" w:rsidTr="00225551">
        <w:tc>
          <w:tcPr>
            <w:tcW w:w="3278" w:type="dxa"/>
          </w:tcPr>
          <w:p w:rsidR="005436DA" w:rsidRDefault="005436DA" w:rsidP="00225551">
            <w:r>
              <w:rPr>
                <w:rFonts w:hint="eastAsia"/>
              </w:rPr>
              <w:t>午前の部</w:t>
            </w:r>
          </w:p>
        </w:tc>
        <w:tc>
          <w:tcPr>
            <w:tcW w:w="3279" w:type="dxa"/>
          </w:tcPr>
          <w:p w:rsidR="005436DA" w:rsidRDefault="005436DA" w:rsidP="00225551">
            <w:r>
              <w:rPr>
                <w:rFonts w:hint="eastAsia"/>
              </w:rPr>
              <w:t>午後の部</w:t>
            </w:r>
          </w:p>
        </w:tc>
        <w:tc>
          <w:tcPr>
            <w:tcW w:w="3279" w:type="dxa"/>
          </w:tcPr>
          <w:p w:rsidR="005436DA" w:rsidRDefault="005436DA" w:rsidP="00225551">
            <w:r>
              <w:rPr>
                <w:rFonts w:hint="eastAsia"/>
              </w:rPr>
              <w:t>内容</w:t>
            </w:r>
          </w:p>
        </w:tc>
      </w:tr>
      <w:tr w:rsidR="00143025" w:rsidTr="00225551">
        <w:tc>
          <w:tcPr>
            <w:tcW w:w="3278" w:type="dxa"/>
          </w:tcPr>
          <w:p w:rsidR="00143025" w:rsidRPr="008069C2" w:rsidRDefault="00143025" w:rsidP="00143025">
            <w:pPr>
              <w:jc w:val="center"/>
            </w:pPr>
            <w:r w:rsidRPr="008069C2">
              <w:rPr>
                <w:rFonts w:hint="eastAsia"/>
              </w:rPr>
              <w:t>８：００～　８：３０</w:t>
            </w:r>
          </w:p>
        </w:tc>
        <w:tc>
          <w:tcPr>
            <w:tcW w:w="3279" w:type="dxa"/>
          </w:tcPr>
          <w:p w:rsidR="00143025" w:rsidRPr="008069C2" w:rsidRDefault="00143025" w:rsidP="00143025">
            <w:pPr>
              <w:jc w:val="center"/>
            </w:pPr>
            <w:r w:rsidRPr="008069C2">
              <w:rPr>
                <w:rFonts w:hint="eastAsia"/>
              </w:rPr>
              <w:t>１２：４５～１３：１５</w:t>
            </w:r>
          </w:p>
        </w:tc>
        <w:tc>
          <w:tcPr>
            <w:tcW w:w="3279" w:type="dxa"/>
          </w:tcPr>
          <w:p w:rsidR="00143025" w:rsidRPr="00586FCC" w:rsidRDefault="00143025" w:rsidP="00143025">
            <w:r w:rsidRPr="00586FCC">
              <w:rPr>
                <w:rFonts w:hint="eastAsia"/>
              </w:rPr>
              <w:t>入口検温・体育館移動・受付</w:t>
            </w:r>
          </w:p>
        </w:tc>
      </w:tr>
      <w:tr w:rsidR="00143025" w:rsidTr="00225551">
        <w:tc>
          <w:tcPr>
            <w:tcW w:w="3278" w:type="dxa"/>
          </w:tcPr>
          <w:p w:rsidR="00143025" w:rsidRPr="008069C2" w:rsidRDefault="00143025" w:rsidP="00143025">
            <w:pPr>
              <w:jc w:val="center"/>
            </w:pPr>
            <w:r w:rsidRPr="008069C2">
              <w:rPr>
                <w:rFonts w:hint="eastAsia"/>
              </w:rPr>
              <w:t>８：３０～　８：５０</w:t>
            </w:r>
          </w:p>
        </w:tc>
        <w:tc>
          <w:tcPr>
            <w:tcW w:w="3279" w:type="dxa"/>
          </w:tcPr>
          <w:p w:rsidR="00143025" w:rsidRPr="008069C2" w:rsidRDefault="00143025" w:rsidP="00143025">
            <w:pPr>
              <w:jc w:val="center"/>
            </w:pPr>
            <w:r w:rsidRPr="008069C2">
              <w:rPr>
                <w:rFonts w:hint="eastAsia"/>
              </w:rPr>
              <w:t>１３：１５～１３：３５</w:t>
            </w:r>
          </w:p>
        </w:tc>
        <w:tc>
          <w:tcPr>
            <w:tcW w:w="3279" w:type="dxa"/>
          </w:tcPr>
          <w:p w:rsidR="00143025" w:rsidRPr="00586FCC" w:rsidRDefault="00143025" w:rsidP="00143025">
            <w:r w:rsidRPr="00586FCC">
              <w:rPr>
                <w:rFonts w:hint="eastAsia"/>
              </w:rPr>
              <w:t>校長挨拶・全体説明・諸連絡</w:t>
            </w:r>
          </w:p>
        </w:tc>
      </w:tr>
      <w:tr w:rsidR="00143025" w:rsidTr="00225551">
        <w:tc>
          <w:tcPr>
            <w:tcW w:w="3278" w:type="dxa"/>
          </w:tcPr>
          <w:p w:rsidR="00143025" w:rsidRPr="008069C2" w:rsidRDefault="00143025" w:rsidP="00143025">
            <w:pPr>
              <w:jc w:val="center"/>
            </w:pPr>
            <w:r w:rsidRPr="008069C2">
              <w:rPr>
                <w:rFonts w:hint="eastAsia"/>
              </w:rPr>
              <w:t>９：００～１１：００</w:t>
            </w:r>
          </w:p>
        </w:tc>
        <w:tc>
          <w:tcPr>
            <w:tcW w:w="3279" w:type="dxa"/>
          </w:tcPr>
          <w:p w:rsidR="00143025" w:rsidRPr="008069C2" w:rsidRDefault="00143025" w:rsidP="00143025">
            <w:pPr>
              <w:jc w:val="center"/>
            </w:pPr>
            <w:r w:rsidRPr="008069C2">
              <w:rPr>
                <w:rFonts w:hint="eastAsia"/>
              </w:rPr>
              <w:t>１３：４５～１５：４５</w:t>
            </w:r>
          </w:p>
        </w:tc>
        <w:tc>
          <w:tcPr>
            <w:tcW w:w="3279" w:type="dxa"/>
          </w:tcPr>
          <w:p w:rsidR="00143025" w:rsidRPr="00586FCC" w:rsidRDefault="00143025" w:rsidP="00143025">
            <w:r w:rsidRPr="00586FCC">
              <w:rPr>
                <w:rFonts w:hint="eastAsia"/>
              </w:rPr>
              <w:t>体験</w:t>
            </w:r>
            <w:r w:rsidRPr="00586FCC">
              <w:rPr>
                <w:rFonts w:hint="eastAsia"/>
              </w:rPr>
              <w:t>(</w:t>
            </w:r>
            <w:r w:rsidRPr="00586FCC">
              <w:rPr>
                <w:rFonts w:hint="eastAsia"/>
              </w:rPr>
              <w:t>科ごと</w:t>
            </w:r>
            <w:r w:rsidRPr="00586FCC">
              <w:rPr>
                <w:rFonts w:hint="eastAsia"/>
              </w:rPr>
              <w:t>)</w:t>
            </w:r>
          </w:p>
        </w:tc>
      </w:tr>
      <w:tr w:rsidR="00143025" w:rsidTr="00225551">
        <w:tc>
          <w:tcPr>
            <w:tcW w:w="3278" w:type="dxa"/>
          </w:tcPr>
          <w:p w:rsidR="00143025" w:rsidRPr="008069C2" w:rsidRDefault="00143025" w:rsidP="00143025">
            <w:pPr>
              <w:ind w:firstLineChars="150" w:firstLine="308"/>
            </w:pPr>
            <w:r w:rsidRPr="008069C2">
              <w:rPr>
                <w:rFonts w:hint="eastAsia"/>
              </w:rPr>
              <w:t>１１：００</w:t>
            </w:r>
          </w:p>
        </w:tc>
        <w:tc>
          <w:tcPr>
            <w:tcW w:w="3279" w:type="dxa"/>
          </w:tcPr>
          <w:p w:rsidR="00143025" w:rsidRDefault="00143025" w:rsidP="00143025">
            <w:pPr>
              <w:ind w:firstLineChars="200" w:firstLine="410"/>
            </w:pPr>
            <w:r w:rsidRPr="008069C2">
              <w:rPr>
                <w:rFonts w:hint="eastAsia"/>
              </w:rPr>
              <w:t>１５：４５</w:t>
            </w:r>
          </w:p>
        </w:tc>
        <w:tc>
          <w:tcPr>
            <w:tcW w:w="3279" w:type="dxa"/>
          </w:tcPr>
          <w:p w:rsidR="00143025" w:rsidRDefault="00143025" w:rsidP="00143025">
            <w:r w:rsidRPr="00586FCC">
              <w:rPr>
                <w:rFonts w:hint="eastAsia"/>
              </w:rPr>
              <w:t>終了・解散</w:t>
            </w:r>
          </w:p>
        </w:tc>
      </w:tr>
    </w:tbl>
    <w:p w:rsidR="005436DA" w:rsidRDefault="005436DA"/>
    <w:p w:rsidR="00ED372B" w:rsidRDefault="005436DA" w:rsidP="005436DA">
      <w:pPr>
        <w:ind w:leftChars="100" w:left="410" w:hangingChars="100" w:hanging="205"/>
      </w:pPr>
      <w:r>
        <w:rPr>
          <w:rFonts w:hint="eastAsia"/>
        </w:rPr>
        <w:t>※体験授業は、電子科、情報科、自動車科、普通科で行います。体験で</w:t>
      </w:r>
      <w:r w:rsidR="00294D02">
        <w:rPr>
          <w:rFonts w:hint="eastAsia"/>
        </w:rPr>
        <w:t>は</w:t>
      </w:r>
      <w:r>
        <w:rPr>
          <w:rFonts w:hint="eastAsia"/>
        </w:rPr>
        <w:t>なく全ての科を見学することができる「見学コース」も用意しています。科を決めかねている場合に御参加下さい。</w:t>
      </w:r>
    </w:p>
    <w:p w:rsidR="005436DA" w:rsidRPr="00A35BAD" w:rsidRDefault="005436DA"/>
    <w:p w:rsidR="00060D59" w:rsidRDefault="00E903F2" w:rsidP="005436DA">
      <w:pPr>
        <w:ind w:leftChars="200" w:left="2051" w:hangingChars="800" w:hanging="1641"/>
      </w:pPr>
      <w:r>
        <w:rPr>
          <w:rFonts w:hint="eastAsia"/>
        </w:rPr>
        <w:t>４</w:t>
      </w:r>
      <w:r w:rsidR="00F33199">
        <w:rPr>
          <w:rFonts w:hint="eastAsia"/>
        </w:rPr>
        <w:t xml:space="preserve">　</w:t>
      </w:r>
      <w:r w:rsidR="0016452E">
        <w:rPr>
          <w:rFonts w:hint="eastAsia"/>
        </w:rPr>
        <w:t>参加申込方法</w:t>
      </w:r>
      <w:r w:rsidR="005436DA">
        <w:rPr>
          <w:rFonts w:hint="eastAsia"/>
        </w:rPr>
        <w:t>・締め切り</w:t>
      </w:r>
      <w:r w:rsidR="0016452E">
        <w:rPr>
          <w:rFonts w:hint="eastAsia"/>
        </w:rPr>
        <w:t xml:space="preserve">　</w:t>
      </w:r>
      <w:r w:rsidR="0001523D">
        <w:rPr>
          <w:rFonts w:hint="eastAsia"/>
        </w:rPr>
        <w:t xml:space="preserve">　</w:t>
      </w:r>
    </w:p>
    <w:p w:rsidR="001704CA" w:rsidRDefault="005436DA" w:rsidP="005436DA">
      <w:pPr>
        <w:ind w:leftChars="150" w:left="2051" w:hangingChars="850" w:hanging="1743"/>
      </w:pPr>
      <w:bookmarkStart w:id="0" w:name="_Hlk137456677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（生徒・保護者）</w:t>
      </w:r>
      <w:r w:rsidR="001704CA">
        <w:rPr>
          <w:rFonts w:hint="eastAsia"/>
        </w:rPr>
        <w:t>各中学校へ申し込んでください。</w:t>
      </w:r>
    </w:p>
    <w:p w:rsidR="005436DA" w:rsidRPr="005436DA" w:rsidRDefault="005436DA" w:rsidP="005436DA">
      <w:pPr>
        <w:ind w:left="2051" w:hangingChars="1000" w:hanging="2051"/>
      </w:pPr>
      <w:r>
        <w:rPr>
          <w:rFonts w:hint="eastAsia"/>
        </w:rPr>
        <w:t xml:space="preserve">　　　（各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校）参加者を取りまとめて「体験入学・体験入部参加申込ファイル」（ダウンロードは</w:t>
      </w:r>
    </w:p>
    <w:p w:rsidR="00145B64" w:rsidRDefault="005436DA" w:rsidP="005436DA">
      <w:pPr>
        <w:ind w:leftChars="950" w:left="1948" w:firstLineChars="100" w:firstLine="205"/>
      </w:pPr>
      <w:r w:rsidRPr="005436DA">
        <w:rPr>
          <w:rFonts w:hint="eastAsia"/>
          <w:u w:val="single"/>
        </w:rPr>
        <w:t>こちら</w:t>
      </w:r>
      <w:r>
        <w:rPr>
          <w:rFonts w:hint="eastAsia"/>
        </w:rPr>
        <w:t>）を</w:t>
      </w:r>
      <w:r>
        <w:rPr>
          <w:rFonts w:hint="eastAsia"/>
        </w:rPr>
        <w:t>E</w:t>
      </w:r>
      <w:r>
        <w:rPr>
          <w:rFonts w:hint="eastAsia"/>
        </w:rPr>
        <w:t>メールで</w:t>
      </w:r>
      <w:r w:rsidRPr="005436DA">
        <w:rPr>
          <w:rFonts w:hint="eastAsia"/>
          <w:bdr w:val="single" w:sz="4" w:space="0" w:color="auto"/>
        </w:rPr>
        <w:t>７月１４日（金）</w:t>
      </w:r>
      <w:r w:rsidRPr="005436DA">
        <w:rPr>
          <w:rFonts w:hint="eastAsia"/>
        </w:rPr>
        <w:t>までに</w:t>
      </w:r>
      <w:r>
        <w:rPr>
          <w:rFonts w:hint="eastAsia"/>
        </w:rPr>
        <w:t>お申し込み下さい。</w:t>
      </w:r>
    </w:p>
    <w:bookmarkEnd w:id="0"/>
    <w:p w:rsidR="005436DA" w:rsidRPr="005436DA" w:rsidRDefault="005436DA" w:rsidP="004E5F0E">
      <w:pPr>
        <w:ind w:left="2051" w:hangingChars="1000" w:hanging="2051"/>
      </w:pPr>
    </w:p>
    <w:p w:rsidR="005436DA" w:rsidRDefault="005436DA" w:rsidP="005436DA">
      <w:pPr>
        <w:ind w:firstLineChars="200" w:firstLine="410"/>
      </w:pPr>
      <w:r>
        <w:rPr>
          <w:rFonts w:hint="eastAsia"/>
        </w:rPr>
        <w:t>５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項</w:t>
      </w:r>
    </w:p>
    <w:p w:rsidR="00032A22" w:rsidRDefault="00032A22" w:rsidP="00032A22">
      <w:pPr>
        <w:ind w:firstLineChars="300" w:firstLine="615"/>
      </w:pPr>
      <w:r>
        <w:rPr>
          <w:rFonts w:hint="eastAsia"/>
        </w:rPr>
        <w:t>（１）体験、見学中は安全に注意し、教職員の指示に従ってください。</w:t>
      </w:r>
    </w:p>
    <w:p w:rsidR="00032A22" w:rsidRDefault="00032A22" w:rsidP="00032A22">
      <w:pPr>
        <w:ind w:firstLineChars="300" w:firstLine="615"/>
      </w:pPr>
      <w:r>
        <w:rPr>
          <w:rFonts w:hint="eastAsia"/>
        </w:rPr>
        <w:t>（２）体験</w:t>
      </w:r>
      <w:r w:rsidRPr="0066480C">
        <w:t>、見学中に</w:t>
      </w:r>
      <w:r>
        <w:rPr>
          <w:rFonts w:hint="eastAsia"/>
        </w:rPr>
        <w:t>具合</w:t>
      </w:r>
      <w:r w:rsidRPr="0066480C">
        <w:t>が悪くなったり、</w:t>
      </w:r>
      <w:r>
        <w:rPr>
          <w:rFonts w:hint="eastAsia"/>
        </w:rPr>
        <w:t>怪我</w:t>
      </w:r>
      <w:r w:rsidRPr="0066480C">
        <w:t>をした</w:t>
      </w:r>
      <w:r>
        <w:rPr>
          <w:rFonts w:hint="eastAsia"/>
        </w:rPr>
        <w:t>りした</w:t>
      </w:r>
      <w:r w:rsidRPr="0066480C">
        <w:t>場合は、すぐ</w:t>
      </w:r>
      <w:r>
        <w:rPr>
          <w:rFonts w:hint="eastAsia"/>
        </w:rPr>
        <w:t>担当</w:t>
      </w:r>
      <w:r w:rsidRPr="0066480C">
        <w:t>教員に申し出てく</w:t>
      </w:r>
    </w:p>
    <w:p w:rsidR="00032A22" w:rsidRDefault="00032A22" w:rsidP="00032A22">
      <w:pPr>
        <w:ind w:firstLineChars="600" w:firstLine="1230"/>
      </w:pPr>
      <w:r w:rsidRPr="0066480C">
        <w:t>ださい。</w:t>
      </w:r>
    </w:p>
    <w:p w:rsidR="00032A22" w:rsidRDefault="00032A22" w:rsidP="00032A22">
      <w:pPr>
        <w:ind w:leftChars="300" w:left="615"/>
      </w:pPr>
      <w:r>
        <w:rPr>
          <w:rFonts w:hint="eastAsia"/>
        </w:rPr>
        <w:t>（３）</w:t>
      </w:r>
      <w:r w:rsidRPr="0066480C">
        <w:rPr>
          <w:rFonts w:hint="eastAsia"/>
        </w:rPr>
        <w:t>校内では</w:t>
      </w:r>
      <w:r>
        <w:rPr>
          <w:rFonts w:hint="eastAsia"/>
        </w:rPr>
        <w:t>内履きを</w:t>
      </w:r>
      <w:r w:rsidRPr="0066480C">
        <w:rPr>
          <w:rFonts w:hint="eastAsia"/>
        </w:rPr>
        <w:t>使用してください。下足はビニール袋に入れ、各自で管理してください。</w:t>
      </w:r>
      <w:r w:rsidRPr="0066480C">
        <w:cr/>
      </w:r>
      <w:r>
        <w:rPr>
          <w:rFonts w:hint="eastAsia"/>
        </w:rPr>
        <w:t xml:space="preserve">（４）引率教員・保護者の方は校内を本校教員が案内します（自由見学も可能です。自由見学を希　</w:t>
      </w:r>
    </w:p>
    <w:p w:rsidR="00032A22" w:rsidRDefault="00032A22" w:rsidP="00032A22">
      <w:pPr>
        <w:ind w:leftChars="300" w:left="615" w:firstLineChars="300" w:firstLine="615"/>
      </w:pPr>
      <w:r>
        <w:rPr>
          <w:rFonts w:hint="eastAsia"/>
        </w:rPr>
        <w:t>望する場合は担当教員に申し出てください。）</w:t>
      </w:r>
    </w:p>
    <w:p w:rsidR="00032A22" w:rsidRPr="0066480C" w:rsidRDefault="00032A22" w:rsidP="00032A22">
      <w:pPr>
        <w:ind w:firstLineChars="300" w:firstLine="615"/>
      </w:pPr>
      <w:r>
        <w:rPr>
          <w:rFonts w:hint="eastAsia"/>
        </w:rPr>
        <w:t>（５）熱中症には十分注意し、水分補給は、各自で自由にこまめに行ってください。</w:t>
      </w:r>
    </w:p>
    <w:p w:rsidR="00032A22" w:rsidRDefault="00032A22" w:rsidP="00032A22">
      <w:pPr>
        <w:ind w:leftChars="300" w:left="1230" w:hangingChars="300" w:hanging="615"/>
      </w:pPr>
      <w:r>
        <w:rPr>
          <w:rFonts w:hint="eastAsia"/>
        </w:rPr>
        <w:t>（６）全ての科の様子を見学したいという生徒は、各科の特徴を約３０分ずつ見学、説明を受けることができる「見学コース」で申し込んでください。</w:t>
      </w:r>
    </w:p>
    <w:p w:rsidR="00032A22" w:rsidRDefault="00032A22" w:rsidP="00032A22">
      <w:pPr>
        <w:ind w:leftChars="300" w:left="1230" w:hangingChars="300" w:hanging="615"/>
      </w:pPr>
      <w:r>
        <w:rPr>
          <w:rFonts w:hint="eastAsia"/>
        </w:rPr>
        <w:t>（７）当日、玄関で検温を行います。</w:t>
      </w:r>
      <w:r w:rsidRPr="003C4ED5">
        <w:t>発熱や体調不良の生徒は、</w:t>
      </w:r>
      <w:r>
        <w:rPr>
          <w:rFonts w:hint="eastAsia"/>
        </w:rPr>
        <w:t>引率者と相談の上、帰宅措置を取らせていただく場合もありますので、予め御承知おき</w:t>
      </w:r>
      <w:r w:rsidRPr="003C4ED5">
        <w:t>ください。</w:t>
      </w:r>
      <w:r>
        <w:rPr>
          <w:rFonts w:hint="eastAsia"/>
        </w:rPr>
        <w:t xml:space="preserve">　　　　　</w:t>
      </w:r>
    </w:p>
    <w:p w:rsidR="00032A22" w:rsidRDefault="00032A22" w:rsidP="00032A22">
      <w:pPr>
        <w:ind w:firstLineChars="300" w:firstLine="615"/>
      </w:pPr>
      <w:bookmarkStart w:id="1" w:name="_Hlk137451954"/>
      <w:r>
        <w:rPr>
          <w:rFonts w:hint="eastAsia"/>
        </w:rPr>
        <w:t>（８）自動車科の体験希望者は、当日作業着として学校ジャージ上下（ハーフパンツ不可）を必ず</w:t>
      </w:r>
    </w:p>
    <w:p w:rsidR="004E5F0E" w:rsidRPr="00032A22" w:rsidRDefault="00032A22" w:rsidP="00032A22">
      <w:pPr>
        <w:ind w:firstLineChars="600" w:firstLine="1230"/>
        <w:rPr>
          <w:rFonts w:hint="eastAsia"/>
        </w:rPr>
      </w:pPr>
      <w:r>
        <w:rPr>
          <w:rFonts w:hint="eastAsia"/>
        </w:rPr>
        <w:t>持参して下さい。</w:t>
      </w:r>
      <w:bookmarkEnd w:id="1"/>
    </w:p>
    <w:sectPr w:rsidR="004E5F0E" w:rsidRPr="00032A22" w:rsidSect="00AC6815">
      <w:pgSz w:w="11906" w:h="16838" w:code="9"/>
      <w:pgMar w:top="1134" w:right="1134" w:bottom="1134" w:left="1134" w:header="851" w:footer="992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579" w:rsidRDefault="00F84579" w:rsidP="008F740D">
      <w:r>
        <w:separator/>
      </w:r>
    </w:p>
  </w:endnote>
  <w:endnote w:type="continuationSeparator" w:id="0">
    <w:p w:rsidR="00F84579" w:rsidRDefault="00F84579" w:rsidP="008F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579" w:rsidRDefault="00F84579" w:rsidP="008F740D">
      <w:r>
        <w:separator/>
      </w:r>
    </w:p>
  </w:footnote>
  <w:footnote w:type="continuationSeparator" w:id="0">
    <w:p w:rsidR="00F84579" w:rsidRDefault="00F84579" w:rsidP="008F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301F"/>
    <w:multiLevelType w:val="hybridMultilevel"/>
    <w:tmpl w:val="908A8E08"/>
    <w:lvl w:ilvl="0" w:tplc="84AC27F0">
      <w:numFmt w:val="bullet"/>
      <w:lvlText w:val="※"/>
      <w:lvlJc w:val="left"/>
      <w:pPr>
        <w:ind w:left="113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" w15:restartNumberingAfterBreak="0">
    <w:nsid w:val="4489067C"/>
    <w:multiLevelType w:val="hybridMultilevel"/>
    <w:tmpl w:val="2AE2A5AA"/>
    <w:lvl w:ilvl="0" w:tplc="5BFC34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884633">
    <w:abstractNumId w:val="1"/>
  </w:num>
  <w:num w:numId="2" w16cid:durableId="13291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522"/>
    <w:rsid w:val="00000903"/>
    <w:rsid w:val="00002EA2"/>
    <w:rsid w:val="0001523D"/>
    <w:rsid w:val="000273E1"/>
    <w:rsid w:val="00032A22"/>
    <w:rsid w:val="000378AF"/>
    <w:rsid w:val="00043227"/>
    <w:rsid w:val="00060D59"/>
    <w:rsid w:val="00065B80"/>
    <w:rsid w:val="00072C5F"/>
    <w:rsid w:val="00095CB2"/>
    <w:rsid w:val="000F73D0"/>
    <w:rsid w:val="00131596"/>
    <w:rsid w:val="001361AE"/>
    <w:rsid w:val="00143025"/>
    <w:rsid w:val="00145134"/>
    <w:rsid w:val="00145B64"/>
    <w:rsid w:val="0016452E"/>
    <w:rsid w:val="001704CA"/>
    <w:rsid w:val="001C1DF9"/>
    <w:rsid w:val="0020256F"/>
    <w:rsid w:val="002155A3"/>
    <w:rsid w:val="0022104F"/>
    <w:rsid w:val="00293ADA"/>
    <w:rsid w:val="00294D02"/>
    <w:rsid w:val="00296509"/>
    <w:rsid w:val="002B6F4E"/>
    <w:rsid w:val="002E4A17"/>
    <w:rsid w:val="00301752"/>
    <w:rsid w:val="00310D62"/>
    <w:rsid w:val="003334A8"/>
    <w:rsid w:val="00383534"/>
    <w:rsid w:val="00391921"/>
    <w:rsid w:val="003E47B5"/>
    <w:rsid w:val="00460450"/>
    <w:rsid w:val="004D16FF"/>
    <w:rsid w:val="004E5F0E"/>
    <w:rsid w:val="004E6D27"/>
    <w:rsid w:val="00517C23"/>
    <w:rsid w:val="005303FB"/>
    <w:rsid w:val="005436DA"/>
    <w:rsid w:val="005B4FB0"/>
    <w:rsid w:val="00603064"/>
    <w:rsid w:val="00623060"/>
    <w:rsid w:val="0069125D"/>
    <w:rsid w:val="0075172D"/>
    <w:rsid w:val="0076496C"/>
    <w:rsid w:val="00766CC4"/>
    <w:rsid w:val="00773D5C"/>
    <w:rsid w:val="00815DDB"/>
    <w:rsid w:val="00827B65"/>
    <w:rsid w:val="00897E4B"/>
    <w:rsid w:val="008D342B"/>
    <w:rsid w:val="008F740D"/>
    <w:rsid w:val="00914996"/>
    <w:rsid w:val="00924EEF"/>
    <w:rsid w:val="009342AC"/>
    <w:rsid w:val="00967DED"/>
    <w:rsid w:val="009C663F"/>
    <w:rsid w:val="00A02A82"/>
    <w:rsid w:val="00A21836"/>
    <w:rsid w:val="00A3292F"/>
    <w:rsid w:val="00A35BAD"/>
    <w:rsid w:val="00A369D4"/>
    <w:rsid w:val="00A94B65"/>
    <w:rsid w:val="00AC6815"/>
    <w:rsid w:val="00AD7B23"/>
    <w:rsid w:val="00B030E4"/>
    <w:rsid w:val="00B45E8F"/>
    <w:rsid w:val="00C0764D"/>
    <w:rsid w:val="00C959EE"/>
    <w:rsid w:val="00CA3456"/>
    <w:rsid w:val="00D44B0C"/>
    <w:rsid w:val="00D64415"/>
    <w:rsid w:val="00D77522"/>
    <w:rsid w:val="00D94731"/>
    <w:rsid w:val="00DA2A76"/>
    <w:rsid w:val="00DA41EC"/>
    <w:rsid w:val="00DC1CB8"/>
    <w:rsid w:val="00DC625E"/>
    <w:rsid w:val="00DD4D53"/>
    <w:rsid w:val="00E64C3B"/>
    <w:rsid w:val="00E903F2"/>
    <w:rsid w:val="00EC272E"/>
    <w:rsid w:val="00EC4057"/>
    <w:rsid w:val="00ED372B"/>
    <w:rsid w:val="00ED50C2"/>
    <w:rsid w:val="00F00F02"/>
    <w:rsid w:val="00F074A4"/>
    <w:rsid w:val="00F2308F"/>
    <w:rsid w:val="00F33199"/>
    <w:rsid w:val="00F42E6C"/>
    <w:rsid w:val="00F43D00"/>
    <w:rsid w:val="00F84579"/>
    <w:rsid w:val="00FF1B29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E4DFBD"/>
  <w15:docId w15:val="{D124BCF2-0C94-4AD1-8205-A2CE3919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7522"/>
  </w:style>
  <w:style w:type="character" w:customStyle="1" w:styleId="a4">
    <w:name w:val="日付 (文字)"/>
    <w:basedOn w:val="a0"/>
    <w:link w:val="a3"/>
    <w:uiPriority w:val="99"/>
    <w:semiHidden/>
    <w:rsid w:val="00D77522"/>
  </w:style>
  <w:style w:type="table" w:styleId="a5">
    <w:name w:val="Table Grid"/>
    <w:basedOn w:val="a1"/>
    <w:uiPriority w:val="59"/>
    <w:rsid w:val="00EC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740D"/>
  </w:style>
  <w:style w:type="paragraph" w:styleId="a8">
    <w:name w:val="footer"/>
    <w:basedOn w:val="a"/>
    <w:link w:val="a9"/>
    <w:uiPriority w:val="99"/>
    <w:unhideWhenUsed/>
    <w:rsid w:val="008F7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40D"/>
  </w:style>
  <w:style w:type="paragraph" w:styleId="aa">
    <w:name w:val="Balloon Text"/>
    <w:basedOn w:val="a"/>
    <w:link w:val="ab"/>
    <w:uiPriority w:val="99"/>
    <w:semiHidden/>
    <w:unhideWhenUsed/>
    <w:rsid w:val="002B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F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959EE"/>
    <w:rPr>
      <w:color w:val="0000FF" w:themeColor="hyperlink"/>
      <w:u w:val="single"/>
    </w:rPr>
  </w:style>
  <w:style w:type="paragraph" w:styleId="ad">
    <w:name w:val="Closing"/>
    <w:basedOn w:val="a"/>
    <w:link w:val="ae"/>
    <w:uiPriority w:val="99"/>
    <w:unhideWhenUsed/>
    <w:rsid w:val="00060D59"/>
    <w:pPr>
      <w:jc w:val="right"/>
    </w:pPr>
  </w:style>
  <w:style w:type="character" w:customStyle="1" w:styleId="ae">
    <w:name w:val="結語 (文字)"/>
    <w:basedOn w:val="a0"/>
    <w:link w:val="ad"/>
    <w:uiPriority w:val="99"/>
    <w:rsid w:val="00060D59"/>
  </w:style>
  <w:style w:type="paragraph" w:styleId="af">
    <w:name w:val="List Paragraph"/>
    <w:basedOn w:val="a"/>
    <w:uiPriority w:val="34"/>
    <w:qFormat/>
    <w:rsid w:val="00A35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kawagoe</dc:creator>
  <cp:lastModifiedBy>中束 博之</cp:lastModifiedBy>
  <cp:revision>19</cp:revision>
  <cp:lastPrinted>2015-06-07T23:24:00Z</cp:lastPrinted>
  <dcterms:created xsi:type="dcterms:W3CDTF">2016-05-24T02:10:00Z</dcterms:created>
  <dcterms:modified xsi:type="dcterms:W3CDTF">2023-06-20T11:30:00Z</dcterms:modified>
</cp:coreProperties>
</file>